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91C8" w14:textId="77777777" w:rsidR="000A2623" w:rsidRDefault="000A2623" w:rsidP="000A2623">
      <w:pPr>
        <w:spacing w:line="240" w:lineRule="auto"/>
        <w:jc w:val="center"/>
        <w:rPr>
          <w:rFonts w:eastAsia="Times New Roman"/>
          <w:b/>
          <w:sz w:val="20"/>
          <w:szCs w:val="20"/>
        </w:rPr>
      </w:pPr>
      <w:r>
        <w:rPr>
          <w:rFonts w:eastAsia="Times New Roman"/>
          <w:b/>
          <w:sz w:val="20"/>
          <w:szCs w:val="20"/>
        </w:rPr>
        <w:t>Principa “Nenodarīt būtisku kaitējumu” novērtējums</w:t>
      </w:r>
    </w:p>
    <w:p w14:paraId="13CA9215" w14:textId="34264569" w:rsidR="000A2623" w:rsidRDefault="000A2623" w:rsidP="000A2623">
      <w:pPr>
        <w:spacing w:line="240" w:lineRule="auto"/>
        <w:jc w:val="center"/>
        <w:rPr>
          <w:rFonts w:eastAsia="Times New Roman"/>
          <w:b/>
          <w:sz w:val="20"/>
          <w:szCs w:val="20"/>
        </w:rPr>
      </w:pPr>
      <w:r>
        <w:rPr>
          <w:rFonts w:eastAsia="Times New Roman"/>
          <w:b/>
          <w:sz w:val="20"/>
          <w:szCs w:val="20"/>
        </w:rPr>
        <w:t xml:space="preserve">1.2.1. </w:t>
      </w:r>
      <w:r w:rsidR="00CC5AD0">
        <w:rPr>
          <w:rFonts w:eastAsia="Times New Roman"/>
          <w:b/>
          <w:sz w:val="20"/>
          <w:szCs w:val="20"/>
        </w:rPr>
        <w:t xml:space="preserve">SAM </w:t>
      </w:r>
      <w:r>
        <w:rPr>
          <w:rFonts w:eastAsia="Times New Roman"/>
          <w:b/>
          <w:sz w:val="20"/>
          <w:szCs w:val="20"/>
        </w:rPr>
        <w:t>“</w:t>
      </w:r>
      <w:r w:rsidRPr="000E76E8">
        <w:rPr>
          <w:rFonts w:eastAsia="Times New Roman"/>
          <w:b/>
          <w:sz w:val="20"/>
          <w:szCs w:val="20"/>
        </w:rPr>
        <w:t>Pētniecības un inovāciju kapacitātes stiprināšana un progresīvu tehnoloģiju ieviešana uzņēmumiem</w:t>
      </w:r>
      <w:r>
        <w:rPr>
          <w:rFonts w:eastAsia="Times New Roman"/>
          <w:b/>
          <w:sz w:val="20"/>
          <w:szCs w:val="20"/>
        </w:rPr>
        <w:t xml:space="preserve">” </w:t>
      </w:r>
    </w:p>
    <w:p w14:paraId="5D52DCBC" w14:textId="4D946F19" w:rsidR="000A2623" w:rsidRDefault="000A2623" w:rsidP="000A2623">
      <w:pPr>
        <w:spacing w:line="240" w:lineRule="auto"/>
        <w:jc w:val="center"/>
        <w:rPr>
          <w:rFonts w:eastAsia="Times New Roman"/>
          <w:b/>
          <w:sz w:val="20"/>
          <w:szCs w:val="20"/>
        </w:rPr>
      </w:pPr>
      <w:r>
        <w:rPr>
          <w:rFonts w:eastAsia="Times New Roman"/>
          <w:b/>
          <w:sz w:val="20"/>
          <w:szCs w:val="20"/>
        </w:rPr>
        <w:t xml:space="preserve">1.2.1.1. </w:t>
      </w:r>
      <w:r w:rsidR="00671EE3">
        <w:rPr>
          <w:rFonts w:eastAsia="Times New Roman"/>
          <w:b/>
          <w:sz w:val="20"/>
          <w:szCs w:val="20"/>
        </w:rPr>
        <w:t xml:space="preserve">pasākumam </w:t>
      </w:r>
      <w:r>
        <w:rPr>
          <w:rFonts w:eastAsia="Times New Roman"/>
          <w:b/>
          <w:sz w:val="20"/>
          <w:szCs w:val="20"/>
        </w:rPr>
        <w:t>“</w:t>
      </w:r>
      <w:r w:rsidRPr="000E76E8">
        <w:rPr>
          <w:rFonts w:eastAsia="Times New Roman"/>
          <w:b/>
          <w:sz w:val="20"/>
          <w:szCs w:val="20"/>
        </w:rPr>
        <w:t>Atbalsts jaunu produktu attīstībai un internacionalizācijai</w:t>
      </w:r>
      <w:r>
        <w:rPr>
          <w:rFonts w:eastAsia="Times New Roman"/>
          <w:b/>
          <w:sz w:val="20"/>
          <w:szCs w:val="20"/>
        </w:rPr>
        <w:t>”</w:t>
      </w:r>
    </w:p>
    <w:p w14:paraId="4EEAFF79" w14:textId="25B5D614" w:rsidR="000A2623" w:rsidRPr="000E76E8" w:rsidRDefault="000A2623" w:rsidP="000A2623">
      <w:pPr>
        <w:jc w:val="center"/>
        <w:rPr>
          <w:rFonts w:eastAsia="Times New Roman"/>
          <w:b/>
          <w:sz w:val="20"/>
          <w:szCs w:val="20"/>
        </w:rPr>
      </w:pPr>
      <w:r w:rsidRPr="000E76E8">
        <w:rPr>
          <w:rFonts w:eastAsia="Times New Roman"/>
          <w:b/>
          <w:sz w:val="20"/>
          <w:szCs w:val="20"/>
        </w:rPr>
        <w:t xml:space="preserve">(AF investīcija 5.1.1.2.i. </w:t>
      </w:r>
      <w:r w:rsidR="00BA27F4">
        <w:rPr>
          <w:rFonts w:eastAsia="Times New Roman"/>
          <w:b/>
          <w:sz w:val="20"/>
          <w:szCs w:val="20"/>
        </w:rPr>
        <w:t>“</w:t>
      </w:r>
      <w:r w:rsidRPr="000E76E8">
        <w:rPr>
          <w:rFonts w:eastAsia="Times New Roman"/>
          <w:b/>
          <w:sz w:val="20"/>
          <w:szCs w:val="20"/>
        </w:rPr>
        <w:t>Atbalsta instruments inovāciju klasteru attīstībai</w:t>
      </w:r>
      <w:r w:rsidR="00BA27F4">
        <w:rPr>
          <w:rFonts w:eastAsia="Times New Roman"/>
          <w:b/>
          <w:sz w:val="20"/>
          <w:szCs w:val="20"/>
        </w:rPr>
        <w:t>”</w:t>
      </w:r>
      <w:r w:rsidRPr="000E76E8">
        <w:rPr>
          <w:rFonts w:eastAsia="Times New Roman"/>
          <w:b/>
          <w:sz w:val="20"/>
          <w:szCs w:val="20"/>
        </w:rPr>
        <w:t>)</w:t>
      </w:r>
    </w:p>
    <w:p w14:paraId="0E65F8B7" w14:textId="77777777" w:rsidR="008B6EDE" w:rsidRDefault="008B6EDE" w:rsidP="008B6EDE">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A06868" w:rsidRPr="003062B1" w14:paraId="477CE9A4" w14:textId="77777777" w:rsidTr="00574A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A06868" w:rsidRPr="003062B1" w:rsidRDefault="00A06868" w:rsidP="00A06868">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A06868" w:rsidRPr="003062B1" w:rsidRDefault="00A06868" w:rsidP="00A06868">
            <w:pPr>
              <w:spacing w:line="240" w:lineRule="auto"/>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61B90711" w14:textId="7E3F8A29"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14:paraId="1250F969" w14:textId="67FED7FA" w:rsidR="00A06868" w:rsidRPr="003062B1" w:rsidRDefault="00A06868" w:rsidP="00A06868">
            <w:pPr>
              <w:spacing w:line="240" w:lineRule="auto"/>
              <w:jc w:val="both"/>
              <w:rPr>
                <w:rFonts w:eastAsiaTheme="minorEastAsia"/>
                <w:sz w:val="20"/>
                <w:szCs w:val="20"/>
              </w:rPr>
            </w:pPr>
            <w:r w:rsidRPr="001777A8">
              <w:rPr>
                <w:rFonts w:eastAsia="Times New Roman"/>
                <w:sz w:val="20"/>
                <w:szCs w:val="20"/>
                <w:lang w:eastAsia="lv-LV"/>
              </w:rPr>
              <w:t>Ņemot vērā pasākuma būtību (investīcijas uzņēmumu P&amp;A projektos</w:t>
            </w:r>
            <w:r w:rsidR="000F71B5">
              <w:rPr>
                <w:rFonts w:eastAsia="Times New Roman"/>
                <w:sz w:val="20"/>
                <w:szCs w:val="20"/>
                <w:lang w:eastAsia="lv-LV"/>
              </w:rPr>
              <w:t>, tai skaitā atbalsts jaunu digitālu produktu un pakalpojumu izveidei*</w:t>
            </w:r>
            <w:r w:rsidRPr="001777A8">
              <w:rPr>
                <w:rFonts w:eastAsia="Times New Roman"/>
                <w:sz w:val="20"/>
                <w:szCs w:val="20"/>
                <w:lang w:eastAsia="lv-LV"/>
              </w:rPr>
              <w:t>), pasākuma atbalstītajai darbībai ir nebūtiska paredzamā ietekme uz šo vides mērķi, ņemot vērā gan tiešās, gan primārās netiešās sekas visā aprites ciklā. Tādējādi tas tiek uzskatīts par atbilstīgu NBK attiecībā uz attiecīgo mērķi.</w:t>
            </w:r>
          </w:p>
        </w:tc>
      </w:tr>
      <w:tr w:rsidR="00A06868" w:rsidRPr="003062B1" w14:paraId="79B5E2EF" w14:textId="77777777" w:rsidTr="00574AA3">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A06868" w:rsidRPr="003062B1" w:rsidRDefault="00A06868" w:rsidP="00A06868">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A06868" w:rsidRPr="003062B1" w:rsidRDefault="00A06868" w:rsidP="00A06868">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14:paraId="0E3FE84B" w14:textId="17BFCCE4"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44BF4B3B" w14:textId="685540B6" w:rsidR="00A06868" w:rsidRPr="003062B1" w:rsidRDefault="00A06868" w:rsidP="006508B7">
            <w:pPr>
              <w:spacing w:line="240" w:lineRule="auto"/>
              <w:jc w:val="both"/>
              <w:rPr>
                <w:rFonts w:eastAsia="Times New Roman"/>
                <w:sz w:val="20"/>
                <w:szCs w:val="20"/>
                <w:lang w:eastAsia="lv-LV"/>
              </w:rPr>
            </w:pPr>
            <w:r w:rsidRPr="001777A8">
              <w:rPr>
                <w:rFonts w:eastAsia="Times New Roman"/>
                <w:sz w:val="20"/>
                <w:szCs w:val="20"/>
                <w:lang w:eastAsia="lv-LV"/>
              </w:rPr>
              <w:t>Ņemot vērā pasākuma būtību (investīcijas uzņēmumu P&amp;A projektos</w:t>
            </w:r>
            <w:r w:rsidR="000F71B5">
              <w:rPr>
                <w:rFonts w:eastAsia="Times New Roman"/>
                <w:sz w:val="20"/>
                <w:szCs w:val="20"/>
                <w:lang w:eastAsia="lv-LV"/>
              </w:rPr>
              <w:t>, tai skaitā atbalsts jaunu digitālu produktu un pakalpojumu izveidei*</w:t>
            </w:r>
            <w:r w:rsidRPr="001777A8">
              <w:rPr>
                <w:rFonts w:eastAsia="Times New Roman"/>
                <w:sz w:val="20"/>
                <w:szCs w:val="20"/>
                <w:lang w:eastAsia="lv-LV"/>
              </w:rPr>
              <w:t>), pasākuma atbalstītajai darbībai ir nebūtiska paredzamā ietekme uz šo vides mērķi, ņemot vērā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A06868" w:rsidRPr="003062B1" w14:paraId="65B84876" w14:textId="77777777" w:rsidTr="00574AA3">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A06868" w:rsidRPr="003062B1" w:rsidRDefault="00A06868" w:rsidP="00A06868">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A06868" w:rsidRPr="003062B1" w:rsidRDefault="00A06868" w:rsidP="00A06868">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6113D8E0" w14:textId="4F093D4C"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14:paraId="5173E22A" w14:textId="0832F2CE" w:rsidR="00A06868" w:rsidRPr="00E16CB4" w:rsidRDefault="00A06868" w:rsidP="006508B7">
            <w:pPr>
              <w:spacing w:line="240" w:lineRule="auto"/>
              <w:jc w:val="both"/>
              <w:rPr>
                <w:rFonts w:eastAsia="Times New Roman"/>
                <w:sz w:val="20"/>
                <w:szCs w:val="20"/>
                <w:lang w:eastAsia="lv-LV"/>
              </w:rPr>
            </w:pPr>
            <w:r w:rsidRPr="001777A8">
              <w:rPr>
                <w:rFonts w:eastAsia="Times New Roman"/>
                <w:sz w:val="20"/>
                <w:szCs w:val="20"/>
                <w:lang w:eastAsia="lv-LV"/>
              </w:rPr>
              <w:t>Ņemot vērā pasākuma būtību (investīcijas uzņēmumu P&amp;A projektos</w:t>
            </w:r>
            <w:r w:rsidR="000F71B5">
              <w:rPr>
                <w:rFonts w:eastAsia="Times New Roman"/>
                <w:sz w:val="20"/>
                <w:szCs w:val="20"/>
                <w:lang w:eastAsia="lv-LV"/>
              </w:rPr>
              <w:t>, tai skaitā atbalsts jaunu digitālu produktu un pakalpojumu izveidei*</w:t>
            </w:r>
            <w:r w:rsidRPr="001777A8">
              <w:rPr>
                <w:rFonts w:eastAsia="Times New Roman"/>
                <w:sz w:val="20"/>
                <w:szCs w:val="20"/>
                <w:lang w:eastAsia="lv-LV"/>
              </w:rPr>
              <w:t>), pasākuma atbalstītajai darbībai ir nebūtiska paredzamā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w:t>
            </w:r>
            <w:r w:rsidRPr="001777A8">
              <w:rPr>
                <w:sz w:val="20"/>
                <w:szCs w:val="20"/>
              </w:rPr>
              <w:t xml:space="preserve"> </w:t>
            </w:r>
            <w:r w:rsidRPr="001777A8">
              <w:rPr>
                <w:rFonts w:eastAsia="Times New Roman"/>
                <w:sz w:val="20"/>
                <w:szCs w:val="20"/>
                <w:lang w:eastAsia="lv-LV"/>
              </w:rPr>
              <w:t>Tādējādi tas tiek uzskatīts par atbilstīgu NBK attiecībā uz attiecīgo mērķi.</w:t>
            </w:r>
          </w:p>
        </w:tc>
      </w:tr>
      <w:tr w:rsidR="00A06868" w:rsidRPr="003062B1" w14:paraId="6D316674" w14:textId="77777777" w:rsidTr="00574AA3">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A06868" w:rsidRPr="003062B1" w:rsidRDefault="00A06868" w:rsidP="00A06868">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A06868" w:rsidRPr="003062B1" w:rsidRDefault="00A06868" w:rsidP="00A06868">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0DF02870" w14:textId="3C94B37F"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514C0A3B" w14:textId="549710AA" w:rsidR="00A06868" w:rsidRPr="003062B1" w:rsidRDefault="00A06868" w:rsidP="00A06868">
            <w:pPr>
              <w:spacing w:line="240" w:lineRule="auto"/>
              <w:jc w:val="both"/>
              <w:rPr>
                <w:rFonts w:eastAsia="Times New Roman"/>
                <w:sz w:val="20"/>
                <w:szCs w:val="20"/>
                <w:lang w:eastAsia="lv-LV"/>
              </w:rPr>
            </w:pPr>
            <w:r w:rsidRPr="001777A8">
              <w:rPr>
                <w:rFonts w:eastAsia="Times New Roman"/>
                <w:sz w:val="20"/>
                <w:szCs w:val="20"/>
                <w:lang w:eastAsia="lv-LV"/>
              </w:rPr>
              <w:t>Ņemot vērā pasākuma būtību (investīcijas uzņēmumu P&amp;A projektos</w:t>
            </w:r>
            <w:r w:rsidR="000F71B5">
              <w:rPr>
                <w:rFonts w:eastAsia="Times New Roman"/>
                <w:sz w:val="20"/>
                <w:szCs w:val="20"/>
                <w:lang w:eastAsia="lv-LV"/>
              </w:rPr>
              <w:t>, tai skaitā atbalsts jaunu digitālu produktu un pakalpojumu izveidei*</w:t>
            </w:r>
            <w:r w:rsidRPr="001777A8">
              <w:rPr>
                <w:rFonts w:eastAsia="Times New Roman"/>
                <w:sz w:val="20"/>
                <w:szCs w:val="20"/>
                <w:lang w:eastAsia="lv-LV"/>
              </w:rPr>
              <w:t xml:space="preserve">), pasākuma atbalstītajai darbībai ir nebūtiska paredzamā ietekme uz šo vides mērķi, ņemot vērā gan tiešās, gan primārās netiešās sekas visā aprites ciklā. Pasākums nerada būtisku </w:t>
            </w:r>
            <w:proofErr w:type="spellStart"/>
            <w:r w:rsidRPr="001777A8">
              <w:rPr>
                <w:rFonts w:eastAsia="Times New Roman"/>
                <w:sz w:val="20"/>
                <w:szCs w:val="20"/>
                <w:lang w:eastAsia="lv-LV"/>
              </w:rPr>
              <w:t>neefektivitāti</w:t>
            </w:r>
            <w:proofErr w:type="spellEnd"/>
            <w:r w:rsidRPr="001777A8">
              <w:rPr>
                <w:rFonts w:eastAsia="Times New Roman"/>
                <w:sz w:val="20"/>
                <w:szCs w:val="20"/>
                <w:lang w:eastAsia="lv-LV"/>
              </w:rPr>
              <w:t xml:space="preserve"> materiālu izmantošanā vai dabas resursu tiešā vai netiešā izmantošanā. Pasākums būtiski nepalielina atkritumu rašanos, sadedzināšanu vai apglabāšanu. Tādējādi tas tiek uzskatīts par atbilstīgu NBK attiecībā uz attiecīgo mērķi.</w:t>
            </w:r>
          </w:p>
        </w:tc>
      </w:tr>
      <w:tr w:rsidR="00A06868" w:rsidRPr="003062B1" w14:paraId="799CFD43" w14:textId="77777777" w:rsidTr="00574AA3">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A06868" w:rsidRPr="003062B1" w:rsidRDefault="00A06868" w:rsidP="00A06868">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A06868" w:rsidRPr="003062B1" w:rsidRDefault="00A06868" w:rsidP="00A06868">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383A7F9E" w14:textId="4F0ECEC5"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373EA717" w14:textId="10B658AD" w:rsidR="00A06868" w:rsidRPr="003062B1" w:rsidRDefault="00A06868" w:rsidP="00A06868">
            <w:pPr>
              <w:spacing w:line="240" w:lineRule="auto"/>
              <w:jc w:val="both"/>
              <w:rPr>
                <w:rFonts w:eastAsia="Times New Roman"/>
                <w:sz w:val="20"/>
                <w:szCs w:val="20"/>
                <w:highlight w:val="yellow"/>
                <w:lang w:eastAsia="lv-LV"/>
              </w:rPr>
            </w:pPr>
            <w:r w:rsidRPr="001777A8">
              <w:rPr>
                <w:rFonts w:eastAsia="Times New Roman"/>
                <w:sz w:val="20"/>
                <w:szCs w:val="20"/>
                <w:lang w:eastAsia="lv-LV"/>
              </w:rPr>
              <w:t>Ņemot vērā pasākuma būtību (investīcijas uzņēmumu P&amp;A projektos</w:t>
            </w:r>
            <w:r w:rsidR="000F71B5">
              <w:rPr>
                <w:rFonts w:eastAsia="Times New Roman"/>
                <w:sz w:val="20"/>
                <w:szCs w:val="20"/>
                <w:lang w:eastAsia="lv-LV"/>
              </w:rPr>
              <w:t>, tai skaitā atbalsts jaunu digitālu produktu un pakalpojumu izveidei*</w:t>
            </w:r>
            <w:r w:rsidRPr="001777A8">
              <w:rPr>
                <w:rFonts w:eastAsia="Times New Roman"/>
                <w:sz w:val="20"/>
                <w:szCs w:val="20"/>
                <w:lang w:eastAsia="lv-LV"/>
              </w:rPr>
              <w:t>), pasākuma atbalstītajai darbībai ir nebūtiska paredzamā ietekme uz šo vides mērķi, ņemot vērā gan tiešās, gan primārās netiešās sekas visā aprites ciklā. Pasākuma rezultātā būtiski nepieaug piesārņotāju emisijas gaisā, ūdenī vai zemē. Tādējādi tas tiek uzskatīts par atbilstīgu NBK attiecībā uz attiecīgo mērķi.</w:t>
            </w:r>
          </w:p>
        </w:tc>
      </w:tr>
      <w:tr w:rsidR="00A06868" w:rsidRPr="003062B1" w14:paraId="5AD90D88" w14:textId="77777777" w:rsidTr="00574AA3">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A06868" w:rsidRPr="003062B1" w:rsidRDefault="00A06868" w:rsidP="00A06868">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A06868" w:rsidRPr="003062B1" w:rsidRDefault="00A06868" w:rsidP="00A06868">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78BB5FDE" w14:textId="53BC6087"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4759CB4C" w14:textId="75F6505B" w:rsidR="00A06868" w:rsidRPr="003062B1" w:rsidRDefault="00A06868" w:rsidP="00A06868">
            <w:pPr>
              <w:spacing w:line="240" w:lineRule="auto"/>
              <w:jc w:val="both"/>
              <w:rPr>
                <w:rFonts w:eastAsia="Times New Roman"/>
                <w:sz w:val="20"/>
                <w:szCs w:val="20"/>
                <w:lang w:eastAsia="lv-LV"/>
              </w:rPr>
            </w:pPr>
            <w:r w:rsidRPr="001777A8">
              <w:rPr>
                <w:rFonts w:eastAsia="Times New Roman"/>
                <w:sz w:val="20"/>
                <w:szCs w:val="20"/>
                <w:lang w:eastAsia="lv-LV"/>
              </w:rPr>
              <w:t>Ņemot vērā pasākuma būtību (investīcijas uzņēmumu P&amp;A projektos</w:t>
            </w:r>
            <w:r w:rsidR="000F71B5">
              <w:rPr>
                <w:rFonts w:eastAsia="Times New Roman"/>
                <w:sz w:val="20"/>
                <w:szCs w:val="20"/>
                <w:lang w:eastAsia="lv-LV"/>
              </w:rPr>
              <w:t>, tai skaitā atbalsts jaunu digitālu produktu un pakalpojumu izveidei*</w:t>
            </w:r>
            <w:r w:rsidRPr="001777A8">
              <w:rPr>
                <w:rFonts w:eastAsia="Times New Roman"/>
                <w:sz w:val="20"/>
                <w:szCs w:val="20"/>
                <w:lang w:eastAsia="lv-LV"/>
              </w:rPr>
              <w:t xml:space="preserve">), pasākuma atbalstītajai darbībai ir nebūtiska paredzamā ietekme uz šo vides mērķi, ņemot vērā gan tiešās, gan primārās netiešās sekas visā aprites ciklā. Pasākums nekaitē ekosistēmu labam stāvoklim un </w:t>
            </w:r>
            <w:proofErr w:type="spellStart"/>
            <w:r w:rsidRPr="001777A8">
              <w:rPr>
                <w:rFonts w:eastAsia="Times New Roman"/>
                <w:sz w:val="20"/>
                <w:szCs w:val="20"/>
                <w:lang w:eastAsia="lv-LV"/>
              </w:rPr>
              <w:t>izturētspējai</w:t>
            </w:r>
            <w:proofErr w:type="spellEnd"/>
            <w:r w:rsidRPr="001777A8">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53E8FBF6" w14:textId="77777777" w:rsidR="003062B1" w:rsidRDefault="003062B1" w:rsidP="003062B1">
      <w:pPr>
        <w:spacing w:line="240" w:lineRule="auto"/>
        <w:rPr>
          <w:rFonts w:eastAsia="Times New Roman"/>
          <w:b/>
          <w:sz w:val="20"/>
          <w:szCs w:val="20"/>
        </w:rPr>
      </w:pPr>
    </w:p>
    <w:p w14:paraId="2C16F93D" w14:textId="009B6134" w:rsidR="003062B1" w:rsidRPr="000F71B5" w:rsidRDefault="000F71B5" w:rsidP="003062B1">
      <w:pPr>
        <w:spacing w:line="240" w:lineRule="auto"/>
        <w:rPr>
          <w:rFonts w:eastAsia="Times New Roman"/>
          <w:bCs/>
          <w:sz w:val="20"/>
          <w:szCs w:val="20"/>
        </w:rPr>
      </w:pPr>
      <w:r w:rsidRPr="000F71B5">
        <w:rPr>
          <w:rFonts w:eastAsia="Times New Roman"/>
          <w:bCs/>
          <w:sz w:val="20"/>
          <w:szCs w:val="20"/>
        </w:rPr>
        <w:t>* Atbalsts jaunu digitālu produktu un pakalpojumu izveidei P&amp;A projektu ietvaros paredzēts tikai 1.2.1.1. pasākuma “Atbalsts jaunu produktu attīstībai un internacionalizācijai” ietvaros.</w:t>
      </w:r>
    </w:p>
    <w:p w14:paraId="28EEED98" w14:textId="390868B5" w:rsidR="000F71B5" w:rsidRDefault="000F71B5" w:rsidP="003062B1">
      <w:pPr>
        <w:spacing w:line="240" w:lineRule="auto"/>
        <w:rPr>
          <w:rFonts w:eastAsia="Times New Roman"/>
          <w:b/>
          <w:sz w:val="20"/>
          <w:szCs w:val="20"/>
        </w:rPr>
      </w:pPr>
    </w:p>
    <w:p w14:paraId="12A5C471" w14:textId="573B7952" w:rsidR="0076751D" w:rsidRDefault="0076751D" w:rsidP="003062B1">
      <w:pPr>
        <w:spacing w:line="240" w:lineRule="auto"/>
        <w:rPr>
          <w:rFonts w:eastAsia="Times New Roman"/>
          <w:b/>
          <w:sz w:val="20"/>
          <w:szCs w:val="20"/>
        </w:rPr>
      </w:pPr>
    </w:p>
    <w:p w14:paraId="1FAA243F" w14:textId="2C043C58" w:rsidR="0076751D" w:rsidRDefault="0076751D" w:rsidP="003062B1">
      <w:pPr>
        <w:spacing w:line="240" w:lineRule="auto"/>
        <w:rPr>
          <w:rFonts w:eastAsia="Times New Roman"/>
          <w:b/>
          <w:sz w:val="20"/>
          <w:szCs w:val="20"/>
        </w:rPr>
      </w:pPr>
    </w:p>
    <w:p w14:paraId="398BC121" w14:textId="47852F89" w:rsidR="0076751D" w:rsidRDefault="0076751D" w:rsidP="003062B1">
      <w:pPr>
        <w:spacing w:line="240" w:lineRule="auto"/>
        <w:rPr>
          <w:rFonts w:eastAsia="Times New Roman"/>
          <w:b/>
          <w:sz w:val="20"/>
          <w:szCs w:val="20"/>
        </w:rPr>
      </w:pPr>
    </w:p>
    <w:p w14:paraId="5B7D840B" w14:textId="7E0FE8E5" w:rsidR="0076751D" w:rsidRDefault="0076751D" w:rsidP="003062B1">
      <w:pPr>
        <w:spacing w:line="240" w:lineRule="auto"/>
        <w:rPr>
          <w:rFonts w:eastAsia="Times New Roman"/>
          <w:b/>
          <w:sz w:val="20"/>
          <w:szCs w:val="20"/>
        </w:rPr>
      </w:pPr>
    </w:p>
    <w:p w14:paraId="4366A741" w14:textId="737331A4" w:rsidR="0076751D" w:rsidRDefault="0076751D" w:rsidP="003062B1">
      <w:pPr>
        <w:spacing w:line="240" w:lineRule="auto"/>
        <w:rPr>
          <w:rFonts w:eastAsia="Times New Roman"/>
          <w:b/>
          <w:sz w:val="20"/>
          <w:szCs w:val="20"/>
        </w:rPr>
      </w:pPr>
    </w:p>
    <w:p w14:paraId="25445193" w14:textId="77777777" w:rsidR="0076751D" w:rsidRDefault="0076751D"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03AE2C49" w:rsidR="00336337" w:rsidRPr="003062B1" w:rsidRDefault="007B7645" w:rsidP="009B0A4F">
            <w:pPr>
              <w:spacing w:line="240" w:lineRule="auto"/>
              <w:rPr>
                <w:sz w:val="20"/>
                <w:szCs w:val="20"/>
                <w:lang w:eastAsia="lv-LV"/>
              </w:rPr>
            </w:pPr>
            <w:r>
              <w:rPr>
                <w:sz w:val="20"/>
                <w:szCs w:val="20"/>
                <w:lang w:eastAsia="lv-LV"/>
              </w:rPr>
              <w:t>Skat. novērtējuma 1. daļu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6355649F" w:rsidR="00336337" w:rsidRPr="003062B1" w:rsidRDefault="007B7645" w:rsidP="009B0A4F">
            <w:pPr>
              <w:spacing w:line="240" w:lineRule="auto"/>
              <w:rPr>
                <w:sz w:val="20"/>
                <w:szCs w:val="20"/>
                <w:lang w:eastAsia="lv-LV"/>
              </w:rPr>
            </w:pPr>
            <w:r>
              <w:rPr>
                <w:sz w:val="20"/>
                <w:szCs w:val="20"/>
                <w:lang w:eastAsia="lv-LV"/>
              </w:rPr>
              <w:t>Skat. novērtējuma 1. daļu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5E0213A8" w:rsidR="00336337" w:rsidRPr="003062B1" w:rsidRDefault="007B7645" w:rsidP="007B7645">
            <w:pPr>
              <w:spacing w:line="240" w:lineRule="auto"/>
              <w:rPr>
                <w:sz w:val="20"/>
                <w:szCs w:val="20"/>
                <w:lang w:eastAsia="lv-LV"/>
              </w:rPr>
            </w:pPr>
            <w:r>
              <w:rPr>
                <w:sz w:val="20"/>
                <w:szCs w:val="20"/>
                <w:lang w:eastAsia="lv-LV"/>
              </w:rPr>
              <w:t>Skat. novērtējuma 1. daļu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4F5A9F82" w:rsidR="00336337" w:rsidRPr="003062B1" w:rsidRDefault="007B7645"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62A60B8D" w:rsidR="00336337" w:rsidRPr="003062B1" w:rsidRDefault="007B7645"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17160B73" w:rsidR="00336337" w:rsidRPr="003062B1" w:rsidRDefault="007B7645" w:rsidP="009B0A4F">
            <w:pPr>
              <w:spacing w:line="240" w:lineRule="auto"/>
              <w:rPr>
                <w:sz w:val="20"/>
                <w:szCs w:val="20"/>
                <w:lang w:eastAsia="lv-LV"/>
              </w:rPr>
            </w:pPr>
            <w:r>
              <w:rPr>
                <w:sz w:val="20"/>
                <w:szCs w:val="20"/>
                <w:lang w:eastAsia="lv-LV"/>
              </w:rPr>
              <w:t>Skat. novērtējuma 1. daļu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B1B16" w14:textId="77777777" w:rsidR="000E659E" w:rsidRDefault="000E659E" w:rsidP="003062B1">
      <w:pPr>
        <w:spacing w:line="240" w:lineRule="auto"/>
      </w:pPr>
      <w:r>
        <w:separator/>
      </w:r>
    </w:p>
  </w:endnote>
  <w:endnote w:type="continuationSeparator" w:id="0">
    <w:p w14:paraId="5F666C51" w14:textId="77777777" w:rsidR="000E659E" w:rsidRDefault="000E659E"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4D208" w14:textId="77777777" w:rsidR="000E659E" w:rsidRDefault="000E659E" w:rsidP="003062B1">
      <w:pPr>
        <w:spacing w:line="240" w:lineRule="auto"/>
      </w:pPr>
      <w:r>
        <w:separator/>
      </w:r>
    </w:p>
  </w:footnote>
  <w:footnote w:type="continuationSeparator" w:id="0">
    <w:p w14:paraId="60120B4E" w14:textId="77777777" w:rsidR="000E659E" w:rsidRDefault="000E659E" w:rsidP="003062B1">
      <w:pPr>
        <w:spacing w:line="240" w:lineRule="auto"/>
      </w:pPr>
      <w:r>
        <w:continuationSeparator/>
      </w:r>
    </w:p>
  </w:footnote>
  <w:footnote w:id="1">
    <w:p w14:paraId="7192A4B5" w14:textId="3AC036BD"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BE212A">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388720878">
    <w:abstractNumId w:val="2"/>
  </w:num>
  <w:num w:numId="2" w16cid:durableId="247663272">
    <w:abstractNumId w:val="1"/>
  </w:num>
  <w:num w:numId="3" w16cid:durableId="1869179532">
    <w:abstractNumId w:val="0"/>
  </w:num>
  <w:num w:numId="4" w16cid:durableId="18968946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2623"/>
    <w:rsid w:val="000E659E"/>
    <w:rsid w:val="000F71B5"/>
    <w:rsid w:val="0014217F"/>
    <w:rsid w:val="001A42F1"/>
    <w:rsid w:val="00280940"/>
    <w:rsid w:val="002E7D7E"/>
    <w:rsid w:val="003062B1"/>
    <w:rsid w:val="00336337"/>
    <w:rsid w:val="00346A86"/>
    <w:rsid w:val="003F7316"/>
    <w:rsid w:val="005F49ED"/>
    <w:rsid w:val="006508B7"/>
    <w:rsid w:val="00670C9C"/>
    <w:rsid w:val="00671EE3"/>
    <w:rsid w:val="0076751D"/>
    <w:rsid w:val="007B4E48"/>
    <w:rsid w:val="007B7645"/>
    <w:rsid w:val="008A6A07"/>
    <w:rsid w:val="008B6EDE"/>
    <w:rsid w:val="008E4479"/>
    <w:rsid w:val="008F72EE"/>
    <w:rsid w:val="00A06868"/>
    <w:rsid w:val="00AC65B8"/>
    <w:rsid w:val="00AD0A7F"/>
    <w:rsid w:val="00B76BCF"/>
    <w:rsid w:val="00BA27F4"/>
    <w:rsid w:val="00BE212A"/>
    <w:rsid w:val="00CC5AD0"/>
    <w:rsid w:val="00CD752F"/>
    <w:rsid w:val="00D1255A"/>
    <w:rsid w:val="00D92BB0"/>
    <w:rsid w:val="00E16CB4"/>
    <w:rsid w:val="00E437C2"/>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3F731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E7554-7EBE-45C5-A6D8-A23A5184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3644</Words>
  <Characters>2078</Characters>
  <Application>Microsoft Office Word</Application>
  <DocSecurity>0</DocSecurity>
  <Lines>17</Lines>
  <Paragraphs>11</Paragraphs>
  <ScaleCrop>false</ScaleCrop>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2</cp:lastModifiedBy>
  <cp:revision>15</cp:revision>
  <dcterms:created xsi:type="dcterms:W3CDTF">2021-12-20T09:56:00Z</dcterms:created>
  <dcterms:modified xsi:type="dcterms:W3CDTF">2022-11-02T08:15:00Z</dcterms:modified>
</cp:coreProperties>
</file>